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38" w:rsidRDefault="000C2638" w:rsidP="000C2638">
      <w:proofErr w:type="spellStart"/>
      <w:r>
        <w:rPr>
          <w:rFonts w:ascii="Verdana" w:hAnsi="Verdana"/>
          <w:b/>
          <w:bCs/>
          <w:color w:val="002060"/>
        </w:rPr>
        <w:t>MontaVista</w:t>
      </w:r>
      <w:proofErr w:type="spellEnd"/>
      <w:r>
        <w:rPr>
          <w:rFonts w:ascii="Verdana" w:hAnsi="Verdana"/>
          <w:b/>
          <w:bCs/>
          <w:color w:val="002060"/>
        </w:rPr>
        <w:t xml:space="preserve"> targets embedded Linux users with market-specific versions</w:t>
      </w:r>
      <w:r>
        <w:t xml:space="preserve"> </w:t>
      </w:r>
      <w:r>
        <w:br/>
      </w:r>
      <w:r>
        <w:rPr>
          <w:rFonts w:ascii="Verdana" w:hAnsi="Verdana"/>
          <w:b/>
          <w:bCs/>
          <w:color w:val="00204F"/>
          <w:sz w:val="15"/>
          <w:szCs w:val="15"/>
        </w:rPr>
        <w:t>Analyst:</w:t>
      </w:r>
      <w:r>
        <w:rPr>
          <w:rFonts w:ascii="Verdana" w:hAnsi="Verdana"/>
          <w:color w:val="00204F"/>
          <w:sz w:val="15"/>
          <w:szCs w:val="15"/>
        </w:rPr>
        <w:t xml:space="preserve"> </w:t>
      </w:r>
      <w:hyperlink r:id="rId5" w:tgtFrame="_blank" w:history="1">
        <w:r>
          <w:rPr>
            <w:rStyle w:val="Hyperlink"/>
            <w:rFonts w:ascii="Verdana" w:hAnsi="Verdana"/>
            <w:color w:val="00204F"/>
            <w:sz w:val="15"/>
            <w:szCs w:val="15"/>
          </w:rPr>
          <w:t>Jay Lyman</w:t>
        </w:r>
      </w:hyperlink>
      <w:r>
        <w:rPr>
          <w:rFonts w:ascii="Verdana" w:hAnsi="Verdana"/>
          <w:b/>
          <w:bCs/>
          <w:color w:val="00204F"/>
          <w:sz w:val="15"/>
          <w:szCs w:val="15"/>
        </w:rPr>
        <w:br/>
        <w:t>Date:</w:t>
      </w:r>
      <w:r>
        <w:rPr>
          <w:rFonts w:ascii="Verdana" w:hAnsi="Verdana"/>
          <w:color w:val="00204F"/>
          <w:sz w:val="15"/>
          <w:szCs w:val="15"/>
        </w:rPr>
        <w:t xml:space="preserve"> 5 Nov 2009</w:t>
      </w:r>
      <w:r>
        <w:rPr>
          <w:rFonts w:ascii="Verdana" w:hAnsi="Verdana"/>
          <w:b/>
          <w:bCs/>
          <w:color w:val="00204F"/>
          <w:sz w:val="15"/>
          <w:szCs w:val="15"/>
        </w:rPr>
        <w:br/>
        <w:t>Email This Report:</w:t>
      </w:r>
      <w:r>
        <w:rPr>
          <w:rFonts w:ascii="Verdana" w:hAnsi="Verdana"/>
          <w:color w:val="00204F"/>
          <w:sz w:val="15"/>
          <w:szCs w:val="15"/>
        </w:rPr>
        <w:t xml:space="preserve"> </w:t>
      </w:r>
      <w:hyperlink r:id="rId6" w:tgtFrame="_blank" w:history="1">
        <w:r>
          <w:rPr>
            <w:rStyle w:val="Hyperlink"/>
            <w:rFonts w:ascii="Verdana" w:hAnsi="Verdana"/>
            <w:color w:val="00204F"/>
            <w:sz w:val="15"/>
            <w:szCs w:val="15"/>
          </w:rPr>
          <w:t>to colleagues »»</w:t>
        </w:r>
      </w:hyperlink>
      <w:r>
        <w:rPr>
          <w:rFonts w:ascii="Verdana" w:hAnsi="Verdana"/>
          <w:color w:val="00204F"/>
          <w:sz w:val="15"/>
          <w:szCs w:val="15"/>
        </w:rPr>
        <w:t xml:space="preserve">/ </w:t>
      </w:r>
      <w:hyperlink r:id="rId7" w:tgtFrame="_blank" w:history="1">
        <w:r>
          <w:rPr>
            <w:rStyle w:val="Hyperlink"/>
            <w:rFonts w:ascii="Verdana" w:hAnsi="Verdana"/>
            <w:color w:val="00204F"/>
            <w:sz w:val="15"/>
            <w:szCs w:val="15"/>
          </w:rPr>
          <w:t>to yourself »»</w:t>
        </w:r>
      </w:hyperlink>
      <w:r>
        <w:rPr>
          <w:rFonts w:ascii="Verdana" w:hAnsi="Verdana"/>
          <w:b/>
          <w:bCs/>
          <w:color w:val="00204F"/>
          <w:sz w:val="15"/>
          <w:szCs w:val="15"/>
        </w:rPr>
        <w:br/>
        <w:t xml:space="preserve">451 Report Folder: </w:t>
      </w:r>
      <w:hyperlink r:id="rId8" w:tgtFrame="_blank" w:history="1">
        <w:r>
          <w:rPr>
            <w:rStyle w:val="Hyperlink"/>
            <w:rFonts w:ascii="Verdana" w:hAnsi="Verdana"/>
            <w:color w:val="00204F"/>
            <w:sz w:val="15"/>
            <w:szCs w:val="15"/>
          </w:rPr>
          <w:t>File report »»</w:t>
        </w:r>
      </w:hyperlink>
      <w:hyperlink r:id="rId9" w:tgtFrame="_blank" w:history="1">
        <w:r>
          <w:rPr>
            <w:rStyle w:val="Hyperlink"/>
            <w:rFonts w:ascii="Verdana" w:hAnsi="Verdana"/>
            <w:color w:val="00204F"/>
            <w:sz w:val="15"/>
            <w:szCs w:val="15"/>
          </w:rPr>
          <w:t>View my folder »»</w:t>
        </w:r>
      </w:hyperlink>
    </w:p>
    <w:p w:rsidR="000C2638" w:rsidRDefault="000C2638" w:rsidP="000C2638">
      <w:r>
        <w:br/>
      </w:r>
      <w:r>
        <w:rPr>
          <w:rFonts w:ascii="Verdana" w:hAnsi="Verdana"/>
          <w:b/>
          <w:bCs/>
          <w:color w:val="00204F"/>
          <w:sz w:val="15"/>
          <w:szCs w:val="15"/>
        </w:rPr>
        <w:t>Event summary</w:t>
      </w:r>
      <w:r>
        <w:t xml:space="preserve"> </w:t>
      </w:r>
    </w:p>
    <w:p w:rsidR="000C2638" w:rsidRDefault="000C2638" w:rsidP="000C2638">
      <w:pPr>
        <w:numPr>
          <w:ilvl w:val="0"/>
          <w:numId w:val="1"/>
        </w:numPr>
        <w:spacing w:before="100" w:beforeAutospacing="1" w:after="100" w:afterAutospacing="1" w:line="240" w:lineRule="auto"/>
      </w:pPr>
      <w:r>
        <w:rPr>
          <w:rFonts w:ascii="Verdana" w:hAnsi="Verdana"/>
          <w:color w:val="00204F"/>
          <w:sz w:val="15"/>
          <w:szCs w:val="15"/>
        </w:rPr>
        <w:t xml:space="preserve">Embedded Linux vendor </w:t>
      </w:r>
      <w:proofErr w:type="spellStart"/>
      <w:r>
        <w:rPr>
          <w:rFonts w:ascii="Verdana" w:hAnsi="Verdana"/>
          <w:color w:val="00204F"/>
          <w:sz w:val="15"/>
          <w:szCs w:val="15"/>
        </w:rPr>
        <w:t>MontaVista</w:t>
      </w:r>
      <w:proofErr w:type="spellEnd"/>
      <w:r>
        <w:rPr>
          <w:rFonts w:ascii="Verdana" w:hAnsi="Verdana"/>
          <w:color w:val="00204F"/>
          <w:sz w:val="15"/>
          <w:szCs w:val="15"/>
        </w:rPr>
        <w:t xml:space="preserve"> has released new market-specific distributions of its </w:t>
      </w:r>
      <w:proofErr w:type="spellStart"/>
      <w:r>
        <w:rPr>
          <w:rFonts w:ascii="Verdana" w:hAnsi="Verdana"/>
          <w:color w:val="00204F"/>
          <w:sz w:val="15"/>
          <w:szCs w:val="15"/>
        </w:rPr>
        <w:t>MontaVista</w:t>
      </w:r>
      <w:proofErr w:type="spellEnd"/>
      <w:r>
        <w:rPr>
          <w:rFonts w:ascii="Verdana" w:hAnsi="Verdana"/>
          <w:color w:val="00204F"/>
          <w:sz w:val="15"/>
          <w:szCs w:val="15"/>
        </w:rPr>
        <w:t xml:space="preserve"> Linux 6 for automotive, Android OS, industrial automation, </w:t>
      </w:r>
      <w:proofErr w:type="spellStart"/>
      <w:r>
        <w:rPr>
          <w:rFonts w:ascii="Verdana" w:hAnsi="Verdana"/>
          <w:color w:val="00204F"/>
          <w:sz w:val="15"/>
          <w:szCs w:val="15"/>
        </w:rPr>
        <w:t>multicore</w:t>
      </w:r>
      <w:proofErr w:type="spellEnd"/>
      <w:r>
        <w:rPr>
          <w:rFonts w:ascii="Verdana" w:hAnsi="Verdana"/>
          <w:color w:val="00204F"/>
          <w:sz w:val="15"/>
          <w:szCs w:val="15"/>
        </w:rPr>
        <w:t xml:space="preserve"> networking applications and mobile multimedia devices.</w:t>
      </w:r>
      <w:r>
        <w:t xml:space="preserve"> </w:t>
      </w:r>
    </w:p>
    <w:p w:rsidR="000C2638" w:rsidRDefault="000C2638" w:rsidP="000C2638">
      <w:pPr>
        <w:numPr>
          <w:ilvl w:val="0"/>
          <w:numId w:val="1"/>
        </w:numPr>
        <w:spacing w:before="100" w:beforeAutospacing="1" w:after="100" w:afterAutospacing="1" w:line="240" w:lineRule="auto"/>
      </w:pPr>
      <w:proofErr w:type="spellStart"/>
      <w:r>
        <w:rPr>
          <w:rFonts w:ascii="Verdana" w:hAnsi="Verdana"/>
          <w:color w:val="00204F"/>
          <w:sz w:val="15"/>
          <w:szCs w:val="15"/>
        </w:rPr>
        <w:t>MontaVista</w:t>
      </w:r>
      <w:proofErr w:type="spellEnd"/>
      <w:r>
        <w:rPr>
          <w:rFonts w:ascii="Verdana" w:hAnsi="Verdana"/>
          <w:color w:val="00204F"/>
          <w:sz w:val="15"/>
          <w:szCs w:val="15"/>
        </w:rPr>
        <w:t xml:space="preserve"> has also released the latest update of its Carrier Grade Edition (CGE 5.1) Linux, which features support for 4G wireless, such as LTE and </w:t>
      </w:r>
      <w:proofErr w:type="spellStart"/>
      <w:r>
        <w:rPr>
          <w:rFonts w:ascii="Verdana" w:hAnsi="Verdana"/>
          <w:color w:val="00204F"/>
          <w:sz w:val="15"/>
          <w:szCs w:val="15"/>
        </w:rPr>
        <w:t>WiMax</w:t>
      </w:r>
      <w:proofErr w:type="spellEnd"/>
      <w:r>
        <w:rPr>
          <w:rFonts w:ascii="Verdana" w:hAnsi="Verdana"/>
          <w:color w:val="00204F"/>
          <w:sz w:val="15"/>
          <w:szCs w:val="15"/>
        </w:rPr>
        <w:t xml:space="preserve">, and full integration of </w:t>
      </w:r>
      <w:proofErr w:type="spellStart"/>
      <w:r>
        <w:rPr>
          <w:rFonts w:ascii="Verdana" w:hAnsi="Verdana"/>
          <w:color w:val="00204F"/>
          <w:sz w:val="15"/>
          <w:szCs w:val="15"/>
        </w:rPr>
        <w:t>OpenSAF</w:t>
      </w:r>
      <w:proofErr w:type="spellEnd"/>
      <w:r>
        <w:rPr>
          <w:rFonts w:ascii="Verdana" w:hAnsi="Verdana"/>
          <w:color w:val="00204F"/>
          <w:sz w:val="15"/>
          <w:szCs w:val="15"/>
        </w:rPr>
        <w:t xml:space="preserve"> high-availability middleware.</w:t>
      </w:r>
      <w:r>
        <w:t xml:space="preserve"> </w:t>
      </w:r>
    </w:p>
    <w:p w:rsidR="000C2638" w:rsidRDefault="000C2638" w:rsidP="000C2638">
      <w:pPr>
        <w:numPr>
          <w:ilvl w:val="0"/>
          <w:numId w:val="1"/>
        </w:numPr>
        <w:spacing w:before="100" w:beforeAutospacing="1" w:after="100" w:afterAutospacing="1" w:line="240" w:lineRule="auto"/>
      </w:pPr>
      <w:r>
        <w:rPr>
          <w:rFonts w:ascii="Verdana" w:hAnsi="Verdana"/>
          <w:color w:val="00204F"/>
          <w:sz w:val="15"/>
          <w:szCs w:val="15"/>
        </w:rPr>
        <w:t>The company is also growing its Meld community of embedded software engineers, and it seeks to take advantage of uncertainty and consolidation in the space, given Intel's acquisition of Wind River and the arrival of Google's Android.</w:t>
      </w:r>
    </w:p>
    <w:p w:rsidR="000C2638" w:rsidRDefault="000C2638" w:rsidP="000C2638">
      <w:pPr>
        <w:spacing w:after="0"/>
      </w:pPr>
      <w:r>
        <w:rPr>
          <w:rFonts w:ascii="Verdana" w:hAnsi="Verdana"/>
          <w:b/>
          <w:bCs/>
          <w:color w:val="00204F"/>
          <w:sz w:val="15"/>
          <w:szCs w:val="15"/>
        </w:rPr>
        <w:t>The 451 take</w:t>
      </w:r>
      <w:r>
        <w:t xml:space="preserve"> </w:t>
      </w:r>
      <w:r>
        <w:br/>
      </w:r>
      <w:proofErr w:type="spellStart"/>
      <w:r>
        <w:rPr>
          <w:rFonts w:ascii="Verdana" w:hAnsi="Verdana"/>
          <w:color w:val="00204F"/>
          <w:sz w:val="15"/>
          <w:szCs w:val="15"/>
        </w:rPr>
        <w:t>MontaVista</w:t>
      </w:r>
      <w:proofErr w:type="spellEnd"/>
      <w:r>
        <w:rPr>
          <w:rFonts w:ascii="Verdana" w:hAnsi="Verdana"/>
          <w:color w:val="00204F"/>
          <w:sz w:val="15"/>
          <w:szCs w:val="15"/>
        </w:rPr>
        <w:t xml:space="preserve"> has gained some prominence as an embedded Linux vendor following Intel's $884m acquisition of Wind River in June. </w:t>
      </w:r>
      <w:proofErr w:type="spellStart"/>
      <w:r>
        <w:rPr>
          <w:rFonts w:ascii="Verdana" w:hAnsi="Verdana"/>
          <w:color w:val="00204F"/>
          <w:sz w:val="15"/>
          <w:szCs w:val="15"/>
        </w:rPr>
        <w:t>MontaVista</w:t>
      </w:r>
      <w:proofErr w:type="spellEnd"/>
      <w:r>
        <w:rPr>
          <w:rFonts w:ascii="Verdana" w:hAnsi="Verdana"/>
          <w:color w:val="00204F"/>
          <w:sz w:val="15"/>
          <w:szCs w:val="15"/>
        </w:rPr>
        <w:t xml:space="preserve"> may be gaining interest and traction because of that deal and concern about non-Intel hardware support, but it must still meet the challenges of keeping up with the latest Linux kernel and serving its diverse array of embedded Linux customers. The company is continuing to grow its community, although not as aggressively as it had originally indicated in the case of its Meld embedded developer community. Nonetheless, that community and </w:t>
      </w:r>
      <w:proofErr w:type="spellStart"/>
      <w:r>
        <w:rPr>
          <w:rFonts w:ascii="Verdana" w:hAnsi="Verdana"/>
          <w:color w:val="00204F"/>
          <w:sz w:val="15"/>
          <w:szCs w:val="15"/>
        </w:rPr>
        <w:t>MontaVista's</w:t>
      </w:r>
      <w:proofErr w:type="spellEnd"/>
      <w:r>
        <w:rPr>
          <w:rFonts w:ascii="Verdana" w:hAnsi="Verdana"/>
          <w:color w:val="00204F"/>
          <w:sz w:val="15"/>
          <w:szCs w:val="15"/>
        </w:rPr>
        <w:t xml:space="preserve"> customers continue to grow, and its market-specific versions may help mitigate issues of Linux fragmentation. </w:t>
      </w:r>
      <w:r>
        <w:br/>
      </w:r>
      <w:r>
        <w:rPr>
          <w:rFonts w:ascii="Verdana" w:hAnsi="Verdana"/>
          <w:b/>
          <w:bCs/>
          <w:color w:val="00204F"/>
          <w:sz w:val="15"/>
          <w:szCs w:val="15"/>
        </w:rPr>
        <w:t>Details</w:t>
      </w:r>
      <w:r>
        <w:t xml:space="preserve"> </w:t>
      </w:r>
      <w:r>
        <w:br/>
      </w:r>
      <w:proofErr w:type="spellStart"/>
      <w:r>
        <w:rPr>
          <w:rFonts w:ascii="Verdana" w:hAnsi="Verdana"/>
          <w:b/>
          <w:bCs/>
          <w:color w:val="00204F"/>
          <w:sz w:val="15"/>
          <w:szCs w:val="15"/>
        </w:rPr>
        <w:t>MontaVista</w:t>
      </w:r>
      <w:proofErr w:type="spellEnd"/>
      <w:r>
        <w:rPr>
          <w:rFonts w:ascii="Verdana" w:hAnsi="Verdana"/>
          <w:b/>
          <w:bCs/>
          <w:color w:val="00204F"/>
          <w:sz w:val="15"/>
          <w:szCs w:val="15"/>
        </w:rPr>
        <w:t xml:space="preserve"> Software</w:t>
      </w:r>
      <w:r>
        <w:rPr>
          <w:rFonts w:ascii="Verdana" w:hAnsi="Verdana"/>
          <w:color w:val="00204F"/>
          <w:sz w:val="15"/>
          <w:szCs w:val="15"/>
        </w:rPr>
        <w:t xml:space="preserve">, a provider of embedded Linux software and commercialization, unveiled new market-specific versions of its </w:t>
      </w:r>
      <w:proofErr w:type="spellStart"/>
      <w:r>
        <w:rPr>
          <w:rFonts w:ascii="Verdana" w:hAnsi="Verdana"/>
          <w:color w:val="00204F"/>
          <w:sz w:val="15"/>
          <w:szCs w:val="15"/>
        </w:rPr>
        <w:t>MontaVista</w:t>
      </w:r>
      <w:proofErr w:type="spellEnd"/>
      <w:r>
        <w:rPr>
          <w:rFonts w:ascii="Verdana" w:hAnsi="Verdana"/>
          <w:color w:val="00204F"/>
          <w:sz w:val="15"/>
          <w:szCs w:val="15"/>
        </w:rPr>
        <w:t xml:space="preserve"> Linux 6 for industrial automation, automotive, portable multimedia devices, </w:t>
      </w:r>
      <w:proofErr w:type="spellStart"/>
      <w:r>
        <w:rPr>
          <w:rFonts w:ascii="Verdana" w:hAnsi="Verdana"/>
          <w:color w:val="00204F"/>
          <w:sz w:val="15"/>
          <w:szCs w:val="15"/>
        </w:rPr>
        <w:t>multicore</w:t>
      </w:r>
      <w:proofErr w:type="spellEnd"/>
      <w:r>
        <w:rPr>
          <w:rFonts w:ascii="Verdana" w:hAnsi="Verdana"/>
          <w:color w:val="00204F"/>
          <w:sz w:val="15"/>
          <w:szCs w:val="15"/>
        </w:rPr>
        <w:t xml:space="preserve"> networking and </w:t>
      </w:r>
      <w:r>
        <w:rPr>
          <w:rFonts w:ascii="Verdana" w:hAnsi="Verdana"/>
          <w:b/>
          <w:bCs/>
          <w:color w:val="00204F"/>
          <w:sz w:val="15"/>
          <w:szCs w:val="15"/>
        </w:rPr>
        <w:t>Google's</w:t>
      </w:r>
      <w:r>
        <w:rPr>
          <w:rFonts w:ascii="Verdana" w:hAnsi="Verdana"/>
          <w:color w:val="00204F"/>
          <w:sz w:val="15"/>
          <w:szCs w:val="15"/>
        </w:rPr>
        <w:t xml:space="preserve"> Android OS, which is extending from </w:t>
      </w:r>
      <w:proofErr w:type="spellStart"/>
      <w:r>
        <w:rPr>
          <w:rFonts w:ascii="Verdana" w:hAnsi="Verdana"/>
          <w:color w:val="00204F"/>
          <w:sz w:val="15"/>
          <w:szCs w:val="15"/>
        </w:rPr>
        <w:t>smartphones</w:t>
      </w:r>
      <w:proofErr w:type="spellEnd"/>
      <w:r>
        <w:rPr>
          <w:rFonts w:ascii="Verdana" w:hAnsi="Verdana"/>
          <w:color w:val="00204F"/>
          <w:sz w:val="15"/>
          <w:szCs w:val="15"/>
        </w:rPr>
        <w:t xml:space="preserve"> into other embedded software devices and markets. </w:t>
      </w:r>
      <w:proofErr w:type="gramStart"/>
      <w:r>
        <w:rPr>
          <w:rFonts w:ascii="Verdana" w:hAnsi="Verdana"/>
          <w:color w:val="00204F"/>
          <w:sz w:val="15"/>
          <w:szCs w:val="15"/>
        </w:rPr>
        <w:t xml:space="preserve">The new Market Specific Distributions (MSDs), being made available this quarter, support processors such as </w:t>
      </w:r>
      <w:proofErr w:type="spellStart"/>
      <w:r>
        <w:rPr>
          <w:rFonts w:ascii="Verdana" w:hAnsi="Verdana"/>
          <w:b/>
          <w:bCs/>
          <w:color w:val="00204F"/>
          <w:sz w:val="15"/>
          <w:szCs w:val="15"/>
        </w:rPr>
        <w:t>Cavium</w:t>
      </w:r>
      <w:proofErr w:type="spellEnd"/>
      <w:r>
        <w:rPr>
          <w:rFonts w:ascii="Verdana" w:hAnsi="Verdana"/>
          <w:b/>
          <w:bCs/>
          <w:color w:val="00204F"/>
          <w:sz w:val="15"/>
          <w:szCs w:val="15"/>
        </w:rPr>
        <w:t xml:space="preserve"> Networks</w:t>
      </w:r>
      <w:r>
        <w:rPr>
          <w:rFonts w:ascii="Verdana" w:hAnsi="Verdana"/>
          <w:color w:val="00204F"/>
          <w:sz w:val="15"/>
          <w:szCs w:val="15"/>
        </w:rPr>
        <w:t xml:space="preserve">, </w:t>
      </w:r>
      <w:proofErr w:type="spellStart"/>
      <w:r>
        <w:rPr>
          <w:rFonts w:ascii="Verdana" w:hAnsi="Verdana"/>
          <w:b/>
          <w:bCs/>
          <w:color w:val="00204F"/>
          <w:sz w:val="15"/>
          <w:szCs w:val="15"/>
        </w:rPr>
        <w:t>Freescale</w:t>
      </w:r>
      <w:proofErr w:type="spellEnd"/>
      <w:r>
        <w:rPr>
          <w:rFonts w:ascii="Verdana" w:hAnsi="Verdana"/>
          <w:color w:val="00204F"/>
          <w:sz w:val="15"/>
          <w:szCs w:val="15"/>
        </w:rPr>
        <w:t xml:space="preserve">, </w:t>
      </w:r>
      <w:r>
        <w:rPr>
          <w:rFonts w:ascii="Verdana" w:hAnsi="Verdana"/>
          <w:b/>
          <w:bCs/>
          <w:color w:val="00204F"/>
          <w:sz w:val="15"/>
          <w:szCs w:val="15"/>
        </w:rPr>
        <w:t>Intel</w:t>
      </w:r>
      <w:r>
        <w:rPr>
          <w:rFonts w:ascii="Verdana" w:hAnsi="Verdana"/>
          <w:color w:val="00204F"/>
          <w:sz w:val="15"/>
          <w:szCs w:val="15"/>
        </w:rPr>
        <w:t xml:space="preserve"> and </w:t>
      </w:r>
      <w:r>
        <w:rPr>
          <w:rFonts w:ascii="Verdana" w:hAnsi="Verdana"/>
          <w:b/>
          <w:bCs/>
          <w:color w:val="00204F"/>
          <w:sz w:val="15"/>
          <w:szCs w:val="15"/>
        </w:rPr>
        <w:t>Texas Instruments</w:t>
      </w:r>
      <w:r>
        <w:rPr>
          <w:rFonts w:ascii="Verdana" w:hAnsi="Verdana"/>
          <w:color w:val="00204F"/>
          <w:sz w:val="15"/>
          <w:szCs w:val="15"/>
        </w:rPr>
        <w:t>.</w:t>
      </w:r>
      <w:proofErr w:type="gramEnd"/>
      <w:r>
        <w:rPr>
          <w:rFonts w:ascii="Verdana" w:hAnsi="Verdana"/>
          <w:color w:val="00204F"/>
          <w:sz w:val="15"/>
          <w:szCs w:val="15"/>
        </w:rPr>
        <w:t xml:space="preserve"> </w:t>
      </w:r>
      <w:r>
        <w:br/>
      </w:r>
      <w:r>
        <w:rPr>
          <w:rFonts w:ascii="Verdana" w:hAnsi="Verdana"/>
          <w:color w:val="00204F"/>
          <w:sz w:val="15"/>
          <w:szCs w:val="15"/>
        </w:rPr>
        <w:t xml:space="preserve">While the MSDs have a common Linux-based framework, they are optimized differently for various hardware platforms and markets. For industrial automation, </w:t>
      </w:r>
      <w:proofErr w:type="spellStart"/>
      <w:r>
        <w:rPr>
          <w:rFonts w:ascii="Verdana" w:hAnsi="Verdana"/>
          <w:color w:val="00204F"/>
          <w:sz w:val="15"/>
          <w:szCs w:val="15"/>
        </w:rPr>
        <w:t>MontaVista</w:t>
      </w:r>
      <w:proofErr w:type="spellEnd"/>
      <w:r>
        <w:rPr>
          <w:rFonts w:ascii="Verdana" w:hAnsi="Verdana"/>
          <w:color w:val="00204F"/>
          <w:sz w:val="15"/>
          <w:szCs w:val="15"/>
        </w:rPr>
        <w:t xml:space="preserve"> builds in advanced power management, real-time Preempt support and Ethernet capability. For the Android, portable device and automotive markets – where we see continued interest and growth for Linux – MSDs center on power management, 2D/3D graphics, semiconductor codec enablement, Bluetooth and Wi-Fi. </w:t>
      </w:r>
      <w:proofErr w:type="spellStart"/>
      <w:r>
        <w:rPr>
          <w:rFonts w:ascii="Verdana" w:hAnsi="Verdana"/>
          <w:color w:val="00204F"/>
          <w:sz w:val="15"/>
          <w:szCs w:val="15"/>
        </w:rPr>
        <w:t>MontaVista's</w:t>
      </w:r>
      <w:proofErr w:type="spellEnd"/>
      <w:r>
        <w:rPr>
          <w:rFonts w:ascii="Verdana" w:hAnsi="Verdana"/>
          <w:color w:val="00204F"/>
          <w:sz w:val="15"/>
          <w:szCs w:val="15"/>
        </w:rPr>
        <w:t xml:space="preserve"> networking MSD supports </w:t>
      </w:r>
      <w:proofErr w:type="spellStart"/>
      <w:r>
        <w:rPr>
          <w:rFonts w:ascii="Verdana" w:hAnsi="Verdana"/>
          <w:color w:val="00204F"/>
          <w:sz w:val="15"/>
          <w:szCs w:val="15"/>
        </w:rPr>
        <w:t>multicore</w:t>
      </w:r>
      <w:proofErr w:type="spellEnd"/>
      <w:r>
        <w:rPr>
          <w:rFonts w:ascii="Verdana" w:hAnsi="Verdana"/>
          <w:color w:val="00204F"/>
          <w:sz w:val="15"/>
          <w:szCs w:val="15"/>
        </w:rPr>
        <w:t xml:space="preserve"> processors from </w:t>
      </w:r>
      <w:proofErr w:type="spellStart"/>
      <w:r>
        <w:rPr>
          <w:rFonts w:ascii="Verdana" w:hAnsi="Verdana"/>
          <w:color w:val="00204F"/>
          <w:sz w:val="15"/>
          <w:szCs w:val="15"/>
        </w:rPr>
        <w:t>Cavium</w:t>
      </w:r>
      <w:proofErr w:type="spellEnd"/>
      <w:r>
        <w:rPr>
          <w:rFonts w:ascii="Verdana" w:hAnsi="Verdana"/>
          <w:color w:val="00204F"/>
          <w:sz w:val="15"/>
          <w:szCs w:val="15"/>
        </w:rPr>
        <w:t xml:space="preserve">, </w:t>
      </w:r>
      <w:proofErr w:type="spellStart"/>
      <w:r>
        <w:rPr>
          <w:rFonts w:ascii="Verdana" w:hAnsi="Verdana"/>
          <w:color w:val="00204F"/>
          <w:sz w:val="15"/>
          <w:szCs w:val="15"/>
        </w:rPr>
        <w:t>Freescale</w:t>
      </w:r>
      <w:proofErr w:type="spellEnd"/>
      <w:r>
        <w:rPr>
          <w:rFonts w:ascii="Verdana" w:hAnsi="Verdana"/>
          <w:color w:val="00204F"/>
          <w:sz w:val="15"/>
          <w:szCs w:val="15"/>
        </w:rPr>
        <w:t xml:space="preserve"> and Intel and includes semiconductor-optimized library support and network capabilities and tools, including SCTP, </w:t>
      </w:r>
      <w:proofErr w:type="spellStart"/>
      <w:r>
        <w:rPr>
          <w:rFonts w:ascii="Verdana" w:hAnsi="Verdana"/>
          <w:color w:val="00204F"/>
          <w:sz w:val="15"/>
          <w:szCs w:val="15"/>
        </w:rPr>
        <w:t>OpenSwan</w:t>
      </w:r>
      <w:proofErr w:type="spellEnd"/>
      <w:r>
        <w:rPr>
          <w:rFonts w:ascii="Verdana" w:hAnsi="Verdana"/>
          <w:color w:val="00204F"/>
          <w:sz w:val="15"/>
          <w:szCs w:val="15"/>
        </w:rPr>
        <w:t xml:space="preserve">, </w:t>
      </w:r>
      <w:proofErr w:type="spellStart"/>
      <w:r>
        <w:rPr>
          <w:rFonts w:ascii="Verdana" w:hAnsi="Verdana"/>
          <w:color w:val="00204F"/>
          <w:sz w:val="15"/>
          <w:szCs w:val="15"/>
        </w:rPr>
        <w:t>libpcap</w:t>
      </w:r>
      <w:proofErr w:type="spellEnd"/>
      <w:r>
        <w:rPr>
          <w:rFonts w:ascii="Verdana" w:hAnsi="Verdana"/>
          <w:color w:val="00204F"/>
          <w:sz w:val="15"/>
          <w:szCs w:val="15"/>
        </w:rPr>
        <w:t xml:space="preserve"> and </w:t>
      </w:r>
      <w:proofErr w:type="spellStart"/>
      <w:r>
        <w:rPr>
          <w:rFonts w:ascii="Verdana" w:hAnsi="Verdana"/>
          <w:color w:val="00204F"/>
          <w:sz w:val="15"/>
          <w:szCs w:val="15"/>
        </w:rPr>
        <w:t>IPsec</w:t>
      </w:r>
      <w:proofErr w:type="spellEnd"/>
      <w:r>
        <w:rPr>
          <w:rFonts w:ascii="Verdana" w:hAnsi="Verdana"/>
          <w:color w:val="00204F"/>
          <w:sz w:val="15"/>
          <w:szCs w:val="15"/>
        </w:rPr>
        <w:t xml:space="preserve"> tools. There are also Multifunction Printer MSDs focused on power and memory management, connectivity and mass-storage large HDDs. </w:t>
      </w:r>
      <w:r>
        <w:br/>
      </w:r>
      <w:r>
        <w:rPr>
          <w:rFonts w:ascii="Verdana" w:hAnsi="Verdana"/>
          <w:color w:val="00204F"/>
          <w:sz w:val="15"/>
          <w:szCs w:val="15"/>
        </w:rPr>
        <w:t xml:space="preserve">In addition to its new MSDs, </w:t>
      </w:r>
      <w:proofErr w:type="spellStart"/>
      <w:r>
        <w:rPr>
          <w:rFonts w:ascii="Verdana" w:hAnsi="Verdana"/>
          <w:color w:val="00204F"/>
          <w:sz w:val="15"/>
          <w:szCs w:val="15"/>
        </w:rPr>
        <w:t>MontaVista</w:t>
      </w:r>
      <w:proofErr w:type="spellEnd"/>
      <w:r>
        <w:rPr>
          <w:rFonts w:ascii="Verdana" w:hAnsi="Verdana"/>
          <w:color w:val="00204F"/>
          <w:sz w:val="15"/>
          <w:szCs w:val="15"/>
        </w:rPr>
        <w:t xml:space="preserve"> recently updated its Carrier Grade Edition (CGE) Linux with additional support packages and focus on 4G wireless, including LTE and </w:t>
      </w:r>
      <w:proofErr w:type="spellStart"/>
      <w:r>
        <w:rPr>
          <w:rFonts w:ascii="Verdana" w:hAnsi="Verdana"/>
          <w:color w:val="00204F"/>
          <w:sz w:val="15"/>
          <w:szCs w:val="15"/>
        </w:rPr>
        <w:t>WiMax</w:t>
      </w:r>
      <w:proofErr w:type="spellEnd"/>
      <w:r>
        <w:rPr>
          <w:rFonts w:ascii="Verdana" w:hAnsi="Verdana"/>
          <w:color w:val="00204F"/>
          <w:sz w:val="15"/>
          <w:szCs w:val="15"/>
        </w:rPr>
        <w:t xml:space="preserve">. In addition to </w:t>
      </w:r>
      <w:proofErr w:type="spellStart"/>
      <w:r>
        <w:rPr>
          <w:rFonts w:ascii="Verdana" w:hAnsi="Verdana"/>
          <w:color w:val="00204F"/>
          <w:sz w:val="15"/>
          <w:szCs w:val="15"/>
        </w:rPr>
        <w:t>OpenSAF</w:t>
      </w:r>
      <w:proofErr w:type="spellEnd"/>
      <w:r>
        <w:rPr>
          <w:rFonts w:ascii="Verdana" w:hAnsi="Verdana"/>
          <w:color w:val="00204F"/>
          <w:sz w:val="15"/>
          <w:szCs w:val="15"/>
        </w:rPr>
        <w:t xml:space="preserve"> high-availability middleware, CGE 5.1 also features virtual routing and forwarding for secure wireless networks. </w:t>
      </w:r>
      <w:proofErr w:type="spellStart"/>
      <w:r>
        <w:rPr>
          <w:rFonts w:ascii="Verdana" w:hAnsi="Verdana"/>
          <w:color w:val="00204F"/>
          <w:sz w:val="15"/>
          <w:szCs w:val="15"/>
        </w:rPr>
        <w:t>MontaVista's</w:t>
      </w:r>
      <w:proofErr w:type="spellEnd"/>
      <w:r>
        <w:rPr>
          <w:rFonts w:ascii="Verdana" w:hAnsi="Verdana"/>
          <w:color w:val="00204F"/>
          <w:sz w:val="15"/>
          <w:szCs w:val="15"/>
        </w:rPr>
        <w:t xml:space="preserve"> primary targets for CGE are industrial, military and aerospace, and the wireless industry. The company's Meld community of embedded software engineers has grown to 1,500 members since it was launched six months ago. To help centralize and build embedded Linux development, Meld topics include kernel patching and serial port communications. </w:t>
      </w:r>
      <w:r>
        <w:br/>
      </w:r>
      <w:r>
        <w:rPr>
          <w:rFonts w:ascii="Verdana" w:hAnsi="Verdana"/>
          <w:b/>
          <w:bCs/>
          <w:color w:val="00204F"/>
          <w:sz w:val="15"/>
          <w:szCs w:val="15"/>
        </w:rPr>
        <w:t>Competitive landscape</w:t>
      </w:r>
      <w:r>
        <w:t xml:space="preserve"> </w:t>
      </w:r>
      <w:r>
        <w:br/>
      </w:r>
      <w:proofErr w:type="spellStart"/>
      <w:r>
        <w:rPr>
          <w:rFonts w:ascii="Verdana" w:hAnsi="Verdana"/>
          <w:color w:val="00204F"/>
          <w:sz w:val="15"/>
          <w:szCs w:val="15"/>
        </w:rPr>
        <w:t>MontaVista's</w:t>
      </w:r>
      <w:proofErr w:type="spellEnd"/>
      <w:r>
        <w:rPr>
          <w:rFonts w:ascii="Verdana" w:hAnsi="Verdana"/>
          <w:color w:val="00204F"/>
          <w:sz w:val="15"/>
          <w:szCs w:val="15"/>
        </w:rPr>
        <w:t xml:space="preserve"> largest competitor has been </w:t>
      </w:r>
      <w:r>
        <w:rPr>
          <w:rFonts w:ascii="Verdana" w:hAnsi="Verdana"/>
          <w:b/>
          <w:bCs/>
          <w:color w:val="00204F"/>
          <w:sz w:val="15"/>
          <w:szCs w:val="15"/>
        </w:rPr>
        <w:t>Wind River</w:t>
      </w:r>
      <w:r>
        <w:rPr>
          <w:rFonts w:ascii="Verdana" w:hAnsi="Verdana"/>
          <w:color w:val="00204F"/>
          <w:sz w:val="15"/>
          <w:szCs w:val="15"/>
        </w:rPr>
        <w:t xml:space="preserve">, and this continues to be the case following Intel's acquisition of Wind River, even though </w:t>
      </w:r>
      <w:proofErr w:type="spellStart"/>
      <w:r>
        <w:rPr>
          <w:rFonts w:ascii="Verdana" w:hAnsi="Verdana"/>
          <w:color w:val="00204F"/>
          <w:sz w:val="15"/>
          <w:szCs w:val="15"/>
        </w:rPr>
        <w:t>MontaVista</w:t>
      </w:r>
      <w:proofErr w:type="spellEnd"/>
      <w:r>
        <w:rPr>
          <w:rFonts w:ascii="Verdana" w:hAnsi="Verdana"/>
          <w:color w:val="00204F"/>
          <w:sz w:val="15"/>
          <w:szCs w:val="15"/>
        </w:rPr>
        <w:t xml:space="preserve"> works closely with Intel, among other processor vendors. While the Intel acquisition may be causing some concern about support for non-Intel hardware, the competitive threat from Wind River may become greater given Intel's size and strength. Another </w:t>
      </w:r>
      <w:hyperlink r:id="rId10" w:tgtFrame="_blank" w:history="1">
        <w:r>
          <w:rPr>
            <w:rStyle w:val="Hyperlink"/>
            <w:rFonts w:ascii="Verdana" w:hAnsi="Verdana"/>
            <w:color w:val="00204F"/>
            <w:sz w:val="15"/>
            <w:szCs w:val="15"/>
          </w:rPr>
          <w:t>disruptive factor</w:t>
        </w:r>
      </w:hyperlink>
      <w:r>
        <w:t xml:space="preserve"> </w:t>
      </w:r>
      <w:r>
        <w:rPr>
          <w:rFonts w:ascii="Verdana" w:hAnsi="Verdana"/>
          <w:color w:val="00204F"/>
          <w:sz w:val="15"/>
          <w:szCs w:val="15"/>
        </w:rPr>
        <w:t xml:space="preserve">for </w:t>
      </w:r>
      <w:proofErr w:type="spellStart"/>
      <w:r>
        <w:rPr>
          <w:rFonts w:ascii="Verdana" w:hAnsi="Verdana"/>
          <w:color w:val="00204F"/>
          <w:sz w:val="15"/>
          <w:szCs w:val="15"/>
        </w:rPr>
        <w:t>MontaVista</w:t>
      </w:r>
      <w:proofErr w:type="spellEnd"/>
      <w:r>
        <w:rPr>
          <w:rFonts w:ascii="Verdana" w:hAnsi="Verdana"/>
          <w:color w:val="00204F"/>
          <w:sz w:val="15"/>
          <w:szCs w:val="15"/>
        </w:rPr>
        <w:t xml:space="preserve"> is the advent of Google's Android, which is broadening beyond </w:t>
      </w:r>
      <w:proofErr w:type="spellStart"/>
      <w:r>
        <w:rPr>
          <w:rFonts w:ascii="Verdana" w:hAnsi="Verdana"/>
          <w:color w:val="00204F"/>
          <w:sz w:val="15"/>
          <w:szCs w:val="15"/>
        </w:rPr>
        <w:t>smartphones</w:t>
      </w:r>
      <w:proofErr w:type="spellEnd"/>
      <w:r>
        <w:rPr>
          <w:rFonts w:ascii="Verdana" w:hAnsi="Verdana"/>
          <w:color w:val="00204F"/>
          <w:sz w:val="15"/>
          <w:szCs w:val="15"/>
        </w:rPr>
        <w:t xml:space="preserve"> into other embedded software applications and devices. </w:t>
      </w:r>
      <w:r>
        <w:br/>
      </w:r>
      <w:r>
        <w:rPr>
          <w:rFonts w:ascii="Verdana" w:hAnsi="Verdana"/>
          <w:color w:val="00204F"/>
          <w:sz w:val="15"/>
          <w:szCs w:val="15"/>
        </w:rPr>
        <w:t xml:space="preserve">There has been further disruption in the embedded Linux market following the </w:t>
      </w:r>
      <w:hyperlink r:id="rId11" w:tgtFrame="_blank" w:history="1">
        <w:r>
          <w:rPr>
            <w:rStyle w:val="Hyperlink"/>
            <w:rFonts w:ascii="Verdana" w:hAnsi="Verdana"/>
            <w:color w:val="00204F"/>
            <w:sz w:val="15"/>
            <w:szCs w:val="15"/>
          </w:rPr>
          <w:t xml:space="preserve">acquisition </w:t>
        </w:r>
        <w:proofErr w:type="spellStart"/>
        <w:r>
          <w:rPr>
            <w:rStyle w:val="Hyperlink"/>
            <w:rFonts w:ascii="Verdana" w:hAnsi="Verdana"/>
            <w:color w:val="00204F"/>
            <w:sz w:val="15"/>
            <w:szCs w:val="15"/>
          </w:rPr>
          <w:t>of</w:t>
        </w:r>
      </w:hyperlink>
      <w:r>
        <w:rPr>
          <w:rFonts w:ascii="Verdana" w:hAnsi="Verdana"/>
          <w:color w:val="00204F"/>
          <w:sz w:val="15"/>
          <w:szCs w:val="15"/>
        </w:rPr>
        <w:t>embedded</w:t>
      </w:r>
      <w:proofErr w:type="spellEnd"/>
      <w:r>
        <w:rPr>
          <w:rFonts w:ascii="Verdana" w:hAnsi="Verdana"/>
          <w:color w:val="00204F"/>
          <w:sz w:val="15"/>
          <w:szCs w:val="15"/>
        </w:rPr>
        <w:t xml:space="preserve"> Linux consulting outfit </w:t>
      </w:r>
      <w:r>
        <w:rPr>
          <w:rFonts w:ascii="Verdana" w:hAnsi="Verdana"/>
          <w:b/>
          <w:bCs/>
          <w:color w:val="00204F"/>
          <w:sz w:val="15"/>
          <w:szCs w:val="15"/>
        </w:rPr>
        <w:t>Embedded Alley Solutions</w:t>
      </w:r>
      <w:r>
        <w:rPr>
          <w:rFonts w:ascii="Verdana" w:hAnsi="Verdana"/>
          <w:color w:val="00204F"/>
          <w:sz w:val="15"/>
          <w:szCs w:val="15"/>
        </w:rPr>
        <w:t xml:space="preserve"> by the much larger </w:t>
      </w:r>
      <w:r>
        <w:rPr>
          <w:rFonts w:ascii="Verdana" w:hAnsi="Verdana"/>
          <w:b/>
          <w:bCs/>
          <w:color w:val="00204F"/>
          <w:sz w:val="15"/>
          <w:szCs w:val="15"/>
        </w:rPr>
        <w:t>Mentor Graphics</w:t>
      </w:r>
      <w:r>
        <w:rPr>
          <w:rFonts w:ascii="Verdana" w:hAnsi="Verdana"/>
          <w:color w:val="00204F"/>
          <w:sz w:val="15"/>
          <w:szCs w:val="15"/>
        </w:rPr>
        <w:t xml:space="preserve"> in July. That deal was driven largely by Mentor's interest and focus on Android, and we see it competing more directly now with others focusing on Android, including </w:t>
      </w:r>
      <w:proofErr w:type="spellStart"/>
      <w:r>
        <w:rPr>
          <w:rFonts w:ascii="Verdana" w:hAnsi="Verdana"/>
          <w:color w:val="00204F"/>
          <w:sz w:val="15"/>
          <w:szCs w:val="15"/>
        </w:rPr>
        <w:t>MontaVista</w:t>
      </w:r>
      <w:proofErr w:type="spellEnd"/>
      <w:r>
        <w:rPr>
          <w:rFonts w:ascii="Verdana" w:hAnsi="Verdana"/>
          <w:color w:val="00204F"/>
          <w:sz w:val="15"/>
          <w:szCs w:val="15"/>
        </w:rPr>
        <w:t xml:space="preserve">. </w:t>
      </w:r>
      <w:r>
        <w:rPr>
          <w:rFonts w:ascii="Verdana" w:hAnsi="Verdana"/>
          <w:b/>
          <w:bCs/>
          <w:color w:val="00204F"/>
          <w:sz w:val="15"/>
          <w:szCs w:val="15"/>
        </w:rPr>
        <w:t>QNX</w:t>
      </w:r>
      <w:r>
        <w:rPr>
          <w:rFonts w:ascii="Verdana" w:hAnsi="Verdana"/>
          <w:color w:val="00204F"/>
          <w:sz w:val="15"/>
          <w:szCs w:val="15"/>
        </w:rPr>
        <w:t xml:space="preserve"> is another vendor that plays in the same embedded markets, particularly industrial and automotive. Also continuing to pursue an aggressive embedded software strategy is </w:t>
      </w:r>
      <w:r>
        <w:rPr>
          <w:rFonts w:ascii="Verdana" w:hAnsi="Verdana"/>
          <w:b/>
          <w:bCs/>
          <w:color w:val="00204F"/>
          <w:sz w:val="15"/>
          <w:szCs w:val="15"/>
        </w:rPr>
        <w:t>Microsoft</w:t>
      </w:r>
      <w:r>
        <w:rPr>
          <w:rFonts w:ascii="Verdana" w:hAnsi="Verdana"/>
          <w:color w:val="00204F"/>
          <w:sz w:val="15"/>
          <w:szCs w:val="15"/>
        </w:rPr>
        <w:t xml:space="preserve">, which may be looking to make up for losses of Windows Mobile in </w:t>
      </w:r>
      <w:proofErr w:type="spellStart"/>
      <w:r>
        <w:rPr>
          <w:rFonts w:ascii="Verdana" w:hAnsi="Verdana"/>
          <w:color w:val="00204F"/>
          <w:sz w:val="15"/>
          <w:szCs w:val="15"/>
        </w:rPr>
        <w:t>smartphones</w:t>
      </w:r>
      <w:proofErr w:type="spellEnd"/>
      <w:r>
        <w:rPr>
          <w:rFonts w:ascii="Verdana" w:hAnsi="Verdana"/>
          <w:color w:val="00204F"/>
          <w:sz w:val="15"/>
          <w:szCs w:val="15"/>
        </w:rPr>
        <w:t xml:space="preserve"> by looking to other embedded software markets. There are additional smaller embedded Linux players that compete, including </w:t>
      </w:r>
      <w:r>
        <w:rPr>
          <w:rFonts w:ascii="Verdana" w:hAnsi="Verdana"/>
          <w:b/>
          <w:bCs/>
          <w:color w:val="00204F"/>
          <w:sz w:val="15"/>
          <w:szCs w:val="15"/>
        </w:rPr>
        <w:t>Concurrent Computer</w:t>
      </w:r>
      <w:r>
        <w:rPr>
          <w:rFonts w:ascii="Verdana" w:hAnsi="Verdana"/>
          <w:color w:val="00204F"/>
          <w:sz w:val="15"/>
          <w:szCs w:val="15"/>
        </w:rPr>
        <w:t xml:space="preserve">, </w:t>
      </w:r>
      <w:proofErr w:type="spellStart"/>
      <w:r>
        <w:rPr>
          <w:rFonts w:ascii="Verdana" w:hAnsi="Verdana"/>
          <w:b/>
          <w:bCs/>
          <w:color w:val="00204F"/>
          <w:sz w:val="15"/>
          <w:szCs w:val="15"/>
        </w:rPr>
        <w:t>LynuxWorks</w:t>
      </w:r>
      <w:proofErr w:type="spellEnd"/>
      <w:r>
        <w:rPr>
          <w:rFonts w:ascii="Verdana" w:hAnsi="Verdana"/>
          <w:color w:val="00204F"/>
          <w:sz w:val="15"/>
          <w:szCs w:val="15"/>
        </w:rPr>
        <w:t xml:space="preserve"> and </w:t>
      </w:r>
      <w:proofErr w:type="spellStart"/>
      <w:r>
        <w:rPr>
          <w:rFonts w:ascii="Verdana" w:hAnsi="Verdana"/>
          <w:b/>
          <w:bCs/>
          <w:color w:val="00204F"/>
          <w:sz w:val="15"/>
          <w:szCs w:val="15"/>
        </w:rPr>
        <w:t>TimeSys</w:t>
      </w:r>
      <w:proofErr w:type="spellEnd"/>
      <w:r>
        <w:rPr>
          <w:rFonts w:ascii="Verdana" w:hAnsi="Verdana"/>
          <w:color w:val="00204F"/>
          <w:sz w:val="15"/>
          <w:szCs w:val="15"/>
        </w:rPr>
        <w:t xml:space="preserve">. </w:t>
      </w:r>
      <w:r>
        <w:br/>
      </w:r>
      <w:r>
        <w:rPr>
          <w:rFonts w:ascii="Verdana" w:hAnsi="Verdana"/>
          <w:b/>
          <w:bCs/>
          <w:color w:val="00204F"/>
          <w:sz w:val="15"/>
          <w:szCs w:val="15"/>
        </w:rPr>
        <w:t>Search Criteria</w:t>
      </w:r>
      <w:r>
        <w:t xml:space="preserve"> </w:t>
      </w:r>
      <w:r>
        <w:br/>
      </w:r>
      <w:r>
        <w:rPr>
          <w:rFonts w:ascii="Verdana" w:hAnsi="Verdana"/>
          <w:color w:val="00204F"/>
          <w:sz w:val="15"/>
          <w:szCs w:val="15"/>
        </w:rPr>
        <w:t xml:space="preserve">This report falls under the following categories. Click on a link below to find similar documents. </w:t>
      </w:r>
      <w:r>
        <w:br/>
      </w:r>
      <w:r>
        <w:rPr>
          <w:rFonts w:ascii="Verdana" w:hAnsi="Verdana"/>
          <w:b/>
          <w:bCs/>
          <w:color w:val="00204F"/>
          <w:sz w:val="15"/>
          <w:szCs w:val="15"/>
        </w:rPr>
        <w:t>Company:</w:t>
      </w:r>
      <w:r>
        <w:rPr>
          <w:rFonts w:ascii="Verdana" w:hAnsi="Verdana"/>
          <w:color w:val="00204F"/>
          <w:sz w:val="15"/>
          <w:szCs w:val="15"/>
        </w:rPr>
        <w:t xml:space="preserve"> </w:t>
      </w:r>
      <w:hyperlink r:id="rId12" w:tgtFrame="_blank" w:history="1">
        <w:proofErr w:type="spellStart"/>
        <w:r>
          <w:rPr>
            <w:rStyle w:val="Hyperlink"/>
            <w:rFonts w:ascii="Verdana" w:hAnsi="Verdana"/>
            <w:color w:val="00204F"/>
            <w:sz w:val="15"/>
            <w:szCs w:val="15"/>
          </w:rPr>
          <w:t>MontaVista</w:t>
        </w:r>
        <w:proofErr w:type="spellEnd"/>
        <w:r>
          <w:rPr>
            <w:rStyle w:val="Hyperlink"/>
            <w:rFonts w:ascii="Verdana" w:hAnsi="Verdana"/>
            <w:color w:val="00204F"/>
            <w:sz w:val="15"/>
            <w:szCs w:val="15"/>
          </w:rPr>
          <w:t xml:space="preserve"> Software</w:t>
        </w:r>
      </w:hyperlink>
    </w:p>
    <w:p w:rsidR="000C2638" w:rsidRDefault="000C2638" w:rsidP="000C2638">
      <w:r>
        <w:rPr>
          <w:rFonts w:ascii="Verdana" w:hAnsi="Verdana"/>
          <w:b/>
          <w:bCs/>
          <w:color w:val="00204F"/>
          <w:sz w:val="15"/>
          <w:szCs w:val="15"/>
        </w:rPr>
        <w:t>Other Companies:</w:t>
      </w:r>
      <w:r>
        <w:rPr>
          <w:rFonts w:ascii="Verdana" w:hAnsi="Verdana"/>
          <w:color w:val="00204F"/>
          <w:sz w:val="15"/>
          <w:szCs w:val="15"/>
        </w:rPr>
        <w:t xml:space="preserve"> </w:t>
      </w:r>
      <w:hyperlink r:id="rId13" w:tgtFrame="_blank" w:history="1">
        <w:proofErr w:type="spellStart"/>
        <w:r>
          <w:rPr>
            <w:rStyle w:val="Hyperlink"/>
            <w:rFonts w:ascii="Verdana" w:hAnsi="Verdana"/>
            <w:color w:val="00204F"/>
            <w:sz w:val="15"/>
            <w:szCs w:val="15"/>
          </w:rPr>
          <w:t>Cavium</w:t>
        </w:r>
        <w:proofErr w:type="spellEnd"/>
        <w:r>
          <w:rPr>
            <w:rStyle w:val="Hyperlink"/>
            <w:rFonts w:ascii="Verdana" w:hAnsi="Verdana"/>
            <w:color w:val="00204F"/>
            <w:sz w:val="15"/>
            <w:szCs w:val="15"/>
          </w:rPr>
          <w:t xml:space="preserve"> Networks</w:t>
        </w:r>
      </w:hyperlink>
      <w:r>
        <w:rPr>
          <w:rFonts w:ascii="Verdana" w:hAnsi="Verdana"/>
          <w:color w:val="00204F"/>
          <w:sz w:val="15"/>
          <w:szCs w:val="15"/>
        </w:rPr>
        <w:t xml:space="preserve">, </w:t>
      </w:r>
      <w:hyperlink r:id="rId14" w:tgtFrame="_blank" w:history="1">
        <w:r>
          <w:rPr>
            <w:rStyle w:val="Hyperlink"/>
            <w:rFonts w:ascii="Verdana" w:hAnsi="Verdana"/>
            <w:color w:val="00204F"/>
            <w:sz w:val="15"/>
            <w:szCs w:val="15"/>
          </w:rPr>
          <w:t>Concurrent Computer</w:t>
        </w:r>
      </w:hyperlink>
      <w:r>
        <w:rPr>
          <w:rFonts w:ascii="Verdana" w:hAnsi="Verdana"/>
          <w:color w:val="00204F"/>
          <w:sz w:val="15"/>
          <w:szCs w:val="15"/>
        </w:rPr>
        <w:t xml:space="preserve">, </w:t>
      </w:r>
      <w:hyperlink r:id="rId15" w:tgtFrame="_blank" w:history="1">
        <w:r>
          <w:rPr>
            <w:rStyle w:val="Hyperlink"/>
            <w:rFonts w:ascii="Verdana" w:hAnsi="Verdana"/>
            <w:color w:val="00204F"/>
            <w:sz w:val="15"/>
            <w:szCs w:val="15"/>
          </w:rPr>
          <w:t>Embedded Alley Solutions</w:t>
        </w:r>
      </w:hyperlink>
      <w:r>
        <w:rPr>
          <w:rFonts w:ascii="Verdana" w:hAnsi="Verdana"/>
          <w:color w:val="00204F"/>
          <w:sz w:val="15"/>
          <w:szCs w:val="15"/>
        </w:rPr>
        <w:t xml:space="preserve">, </w:t>
      </w:r>
      <w:hyperlink r:id="rId16" w:tgtFrame="_blank" w:history="1">
        <w:proofErr w:type="spellStart"/>
        <w:r>
          <w:rPr>
            <w:rStyle w:val="Hyperlink"/>
            <w:rFonts w:ascii="Verdana" w:hAnsi="Verdana"/>
            <w:color w:val="00204F"/>
            <w:sz w:val="15"/>
            <w:szCs w:val="15"/>
          </w:rPr>
          <w:t>Freescale</w:t>
        </w:r>
        <w:proofErr w:type="spellEnd"/>
        <w:r>
          <w:rPr>
            <w:rStyle w:val="Hyperlink"/>
            <w:rFonts w:ascii="Verdana" w:hAnsi="Verdana"/>
            <w:color w:val="00204F"/>
            <w:sz w:val="15"/>
            <w:szCs w:val="15"/>
          </w:rPr>
          <w:t xml:space="preserve"> Semiconductor</w:t>
        </w:r>
      </w:hyperlink>
      <w:r>
        <w:rPr>
          <w:rFonts w:ascii="Verdana" w:hAnsi="Verdana"/>
          <w:color w:val="00204F"/>
          <w:sz w:val="15"/>
          <w:szCs w:val="15"/>
        </w:rPr>
        <w:t xml:space="preserve">, </w:t>
      </w:r>
      <w:hyperlink r:id="rId17" w:tgtFrame="_blank" w:history="1">
        <w:r>
          <w:rPr>
            <w:rStyle w:val="Hyperlink"/>
            <w:rFonts w:ascii="Verdana" w:hAnsi="Verdana"/>
            <w:color w:val="00204F"/>
            <w:sz w:val="15"/>
            <w:szCs w:val="15"/>
          </w:rPr>
          <w:t>Google</w:t>
        </w:r>
      </w:hyperlink>
      <w:r>
        <w:rPr>
          <w:rFonts w:ascii="Verdana" w:hAnsi="Verdana"/>
          <w:color w:val="00204F"/>
          <w:sz w:val="15"/>
          <w:szCs w:val="15"/>
        </w:rPr>
        <w:t xml:space="preserve">, </w:t>
      </w:r>
      <w:hyperlink r:id="rId18" w:tgtFrame="_blank" w:history="1">
        <w:r>
          <w:rPr>
            <w:rStyle w:val="Hyperlink"/>
            <w:rFonts w:ascii="Verdana" w:hAnsi="Verdana"/>
            <w:color w:val="00204F"/>
            <w:sz w:val="15"/>
            <w:szCs w:val="15"/>
          </w:rPr>
          <w:t>Intel</w:t>
        </w:r>
      </w:hyperlink>
      <w:r>
        <w:rPr>
          <w:rFonts w:ascii="Verdana" w:hAnsi="Verdana"/>
          <w:color w:val="00204F"/>
          <w:sz w:val="15"/>
          <w:szCs w:val="15"/>
        </w:rPr>
        <w:t xml:space="preserve">, </w:t>
      </w:r>
      <w:hyperlink r:id="rId19" w:tgtFrame="_blank" w:history="1">
        <w:proofErr w:type="spellStart"/>
        <w:r>
          <w:rPr>
            <w:rStyle w:val="Hyperlink"/>
            <w:rFonts w:ascii="Verdana" w:hAnsi="Verdana"/>
            <w:color w:val="00204F"/>
            <w:sz w:val="15"/>
            <w:szCs w:val="15"/>
          </w:rPr>
          <w:t>LynuxWorks</w:t>
        </w:r>
        <w:proofErr w:type="spellEnd"/>
      </w:hyperlink>
      <w:r>
        <w:rPr>
          <w:rFonts w:ascii="Verdana" w:hAnsi="Verdana"/>
          <w:color w:val="00204F"/>
          <w:sz w:val="15"/>
          <w:szCs w:val="15"/>
        </w:rPr>
        <w:t xml:space="preserve">, </w:t>
      </w:r>
      <w:hyperlink r:id="rId20" w:tgtFrame="_blank" w:history="1">
        <w:r>
          <w:rPr>
            <w:rStyle w:val="Hyperlink"/>
            <w:rFonts w:ascii="Verdana" w:hAnsi="Verdana"/>
            <w:color w:val="00204F"/>
            <w:sz w:val="15"/>
            <w:szCs w:val="15"/>
          </w:rPr>
          <w:t>Mentor Graphics</w:t>
        </w:r>
      </w:hyperlink>
      <w:r>
        <w:rPr>
          <w:rFonts w:ascii="Verdana" w:hAnsi="Verdana"/>
          <w:color w:val="00204F"/>
          <w:sz w:val="15"/>
          <w:szCs w:val="15"/>
        </w:rPr>
        <w:t xml:space="preserve">, </w:t>
      </w:r>
      <w:hyperlink r:id="rId21" w:tgtFrame="_blank" w:history="1">
        <w:r>
          <w:rPr>
            <w:rStyle w:val="Hyperlink"/>
            <w:rFonts w:ascii="Verdana" w:hAnsi="Verdana"/>
            <w:color w:val="00204F"/>
            <w:sz w:val="15"/>
            <w:szCs w:val="15"/>
          </w:rPr>
          <w:t>Microsoft Corporation</w:t>
        </w:r>
      </w:hyperlink>
      <w:r>
        <w:rPr>
          <w:rFonts w:ascii="Verdana" w:hAnsi="Verdana"/>
          <w:color w:val="00204F"/>
          <w:sz w:val="15"/>
          <w:szCs w:val="15"/>
        </w:rPr>
        <w:t xml:space="preserve">, </w:t>
      </w:r>
      <w:hyperlink r:id="rId22" w:tgtFrame="_blank" w:history="1">
        <w:r>
          <w:rPr>
            <w:rStyle w:val="Hyperlink"/>
            <w:rFonts w:ascii="Verdana" w:hAnsi="Verdana"/>
            <w:color w:val="00204F"/>
            <w:sz w:val="15"/>
            <w:szCs w:val="15"/>
          </w:rPr>
          <w:t>QNX Software Systems</w:t>
        </w:r>
      </w:hyperlink>
      <w:r>
        <w:rPr>
          <w:rFonts w:ascii="Verdana" w:hAnsi="Verdana"/>
          <w:color w:val="00204F"/>
          <w:sz w:val="15"/>
          <w:szCs w:val="15"/>
        </w:rPr>
        <w:t xml:space="preserve">, </w:t>
      </w:r>
      <w:hyperlink r:id="rId23" w:tgtFrame="_blank" w:history="1">
        <w:r>
          <w:rPr>
            <w:rStyle w:val="Hyperlink"/>
            <w:rFonts w:ascii="Verdana" w:hAnsi="Verdana"/>
            <w:color w:val="00204F"/>
            <w:sz w:val="15"/>
            <w:szCs w:val="15"/>
          </w:rPr>
          <w:t>Texas Instruments</w:t>
        </w:r>
      </w:hyperlink>
      <w:r>
        <w:rPr>
          <w:rFonts w:ascii="Verdana" w:hAnsi="Verdana"/>
          <w:color w:val="00204F"/>
          <w:sz w:val="15"/>
          <w:szCs w:val="15"/>
        </w:rPr>
        <w:t xml:space="preserve">, </w:t>
      </w:r>
      <w:hyperlink r:id="rId24" w:tgtFrame="_blank" w:history="1">
        <w:proofErr w:type="spellStart"/>
        <w:r>
          <w:rPr>
            <w:rStyle w:val="Hyperlink"/>
            <w:rFonts w:ascii="Verdana" w:hAnsi="Verdana"/>
            <w:color w:val="00204F"/>
            <w:sz w:val="15"/>
            <w:szCs w:val="15"/>
          </w:rPr>
          <w:t>TimeSys</w:t>
        </w:r>
        <w:proofErr w:type="spellEnd"/>
      </w:hyperlink>
      <w:r>
        <w:rPr>
          <w:rFonts w:ascii="Verdana" w:hAnsi="Verdana"/>
          <w:color w:val="00204F"/>
          <w:sz w:val="15"/>
          <w:szCs w:val="15"/>
        </w:rPr>
        <w:t xml:space="preserve">, </w:t>
      </w:r>
      <w:hyperlink r:id="rId25" w:tgtFrame="_blank" w:history="1">
        <w:r>
          <w:rPr>
            <w:rStyle w:val="Hyperlink"/>
            <w:rFonts w:ascii="Verdana" w:hAnsi="Verdana"/>
            <w:color w:val="00204F"/>
            <w:sz w:val="15"/>
            <w:szCs w:val="15"/>
          </w:rPr>
          <w:t>Wind River</w:t>
        </w:r>
      </w:hyperlink>
      <w:r>
        <w:br/>
      </w:r>
      <w:r>
        <w:rPr>
          <w:rFonts w:ascii="Verdana" w:hAnsi="Verdana"/>
          <w:b/>
          <w:bCs/>
          <w:color w:val="00204F"/>
          <w:sz w:val="15"/>
          <w:szCs w:val="15"/>
        </w:rPr>
        <w:t>Analyst:</w:t>
      </w:r>
      <w:r>
        <w:rPr>
          <w:rFonts w:ascii="Verdana" w:hAnsi="Verdana"/>
          <w:color w:val="00204F"/>
          <w:sz w:val="15"/>
          <w:szCs w:val="15"/>
        </w:rPr>
        <w:t xml:space="preserve"> </w:t>
      </w:r>
      <w:hyperlink r:id="rId26" w:tgtFrame="_blank" w:history="1">
        <w:r>
          <w:rPr>
            <w:rStyle w:val="Hyperlink"/>
            <w:rFonts w:ascii="Verdana" w:hAnsi="Verdana"/>
            <w:color w:val="00204F"/>
            <w:sz w:val="15"/>
            <w:szCs w:val="15"/>
          </w:rPr>
          <w:t>Jay Lyman</w:t>
        </w:r>
      </w:hyperlink>
      <w:r>
        <w:t xml:space="preserve"> </w:t>
      </w:r>
      <w:r>
        <w:rPr>
          <w:rFonts w:ascii="Verdana" w:hAnsi="Verdana"/>
          <w:color w:val="00204F"/>
          <w:sz w:val="15"/>
          <w:szCs w:val="15"/>
          <w:u w:val="single"/>
        </w:rPr>
        <w:br/>
      </w:r>
      <w:proofErr w:type="spellStart"/>
      <w:r>
        <w:rPr>
          <w:rFonts w:ascii="Verdana" w:hAnsi="Verdana"/>
          <w:b/>
          <w:bCs/>
          <w:color w:val="00204F"/>
          <w:sz w:val="15"/>
          <w:szCs w:val="15"/>
        </w:rPr>
        <w:t>Sector:</w:t>
      </w:r>
      <w:hyperlink r:id="rId27" w:tgtFrame="_blank" w:history="1">
        <w:r>
          <w:rPr>
            <w:rStyle w:val="Hyperlink"/>
            <w:rFonts w:ascii="Verdana" w:hAnsi="Verdana"/>
            <w:color w:val="00204F"/>
            <w:sz w:val="15"/>
            <w:szCs w:val="15"/>
          </w:rPr>
          <w:t>Systems</w:t>
        </w:r>
        <w:proofErr w:type="spellEnd"/>
        <w:r>
          <w:rPr>
            <w:rStyle w:val="Hyperlink"/>
            <w:rFonts w:ascii="Verdana" w:hAnsi="Verdana"/>
            <w:color w:val="00204F"/>
            <w:sz w:val="15"/>
            <w:szCs w:val="15"/>
          </w:rPr>
          <w:t xml:space="preserve"> / System Software / Embedded software / Embedded OS</w:t>
        </w:r>
      </w:hyperlink>
      <w:r>
        <w:rPr>
          <w:rFonts w:ascii="Verdana" w:hAnsi="Verdana"/>
          <w:color w:val="00204F"/>
          <w:sz w:val="15"/>
          <w:szCs w:val="15"/>
          <w:u w:val="single"/>
        </w:rPr>
        <w:br/>
      </w:r>
      <w:hyperlink r:id="rId28" w:tgtFrame="_blank" w:history="1">
        <w:r>
          <w:rPr>
            <w:rStyle w:val="Hyperlink"/>
            <w:rFonts w:ascii="Verdana" w:hAnsi="Verdana"/>
            <w:color w:val="00204F"/>
            <w:sz w:val="15"/>
            <w:szCs w:val="15"/>
          </w:rPr>
          <w:t>Systems / System Software / Computer OS / Linux</w:t>
        </w:r>
      </w:hyperlink>
      <w:r>
        <w:rPr>
          <w:rFonts w:ascii="Verdana" w:hAnsi="Verdana"/>
          <w:color w:val="00204F"/>
          <w:sz w:val="15"/>
          <w:szCs w:val="15"/>
          <w:u w:val="single"/>
        </w:rPr>
        <w:br/>
      </w:r>
      <w:hyperlink r:id="rId29" w:tgtFrame="_blank" w:history="1">
        <w:r>
          <w:rPr>
            <w:rStyle w:val="Hyperlink"/>
            <w:rFonts w:ascii="Verdana" w:hAnsi="Verdana"/>
            <w:color w:val="00204F"/>
            <w:sz w:val="15"/>
            <w:szCs w:val="15"/>
          </w:rPr>
          <w:t>IT outsourcing / Software development</w:t>
        </w:r>
      </w:hyperlink>
      <w:r>
        <w:t> </w:t>
      </w:r>
    </w:p>
    <w:sectPr w:rsidR="000C2638" w:rsidSect="000C2638">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E38"/>
    <w:multiLevelType w:val="multilevel"/>
    <w:tmpl w:val="080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638"/>
    <w:rsid w:val="000C2638"/>
    <w:rsid w:val="00601E1B"/>
    <w:rsid w:val="00A87442"/>
    <w:rsid w:val="00C10875"/>
    <w:rsid w:val="00C94C4A"/>
    <w:rsid w:val="00D5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638"/>
    <w:rPr>
      <w:color w:val="0000FF"/>
      <w:u w:val="single"/>
    </w:rPr>
  </w:style>
  <w:style w:type="paragraph" w:styleId="NormalWeb">
    <w:name w:val="Normal (Web)"/>
    <w:basedOn w:val="Normal"/>
    <w:uiPriority w:val="99"/>
    <w:unhideWhenUsed/>
    <w:rsid w:val="00601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24013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528">
          <w:marLeft w:val="0"/>
          <w:marRight w:val="0"/>
          <w:marTop w:val="0"/>
          <w:marBottom w:val="0"/>
          <w:divBdr>
            <w:top w:val="none" w:sz="0" w:space="0" w:color="auto"/>
            <w:left w:val="none" w:sz="0" w:space="0" w:color="auto"/>
            <w:bottom w:val="none" w:sz="0" w:space="0" w:color="auto"/>
            <w:right w:val="none" w:sz="0" w:space="0" w:color="auto"/>
          </w:divBdr>
        </w:div>
        <w:div w:id="2126654030">
          <w:marLeft w:val="0"/>
          <w:marRight w:val="0"/>
          <w:marTop w:val="0"/>
          <w:marBottom w:val="0"/>
          <w:divBdr>
            <w:top w:val="none" w:sz="0" w:space="0" w:color="auto"/>
            <w:left w:val="none" w:sz="0" w:space="0" w:color="auto"/>
            <w:bottom w:val="none" w:sz="0" w:space="0" w:color="auto"/>
            <w:right w:val="none" w:sz="0" w:space="0" w:color="auto"/>
          </w:divBdr>
        </w:div>
        <w:div w:id="158271607">
          <w:marLeft w:val="0"/>
          <w:marRight w:val="0"/>
          <w:marTop w:val="0"/>
          <w:marBottom w:val="0"/>
          <w:divBdr>
            <w:top w:val="none" w:sz="0" w:space="0" w:color="auto"/>
            <w:left w:val="none" w:sz="0" w:space="0" w:color="auto"/>
            <w:bottom w:val="none" w:sz="0" w:space="0" w:color="auto"/>
            <w:right w:val="none" w:sz="0" w:space="0" w:color="auto"/>
          </w:divBdr>
        </w:div>
        <w:div w:id="1189023412">
          <w:marLeft w:val="0"/>
          <w:marRight w:val="0"/>
          <w:marTop w:val="0"/>
          <w:marBottom w:val="0"/>
          <w:divBdr>
            <w:top w:val="none" w:sz="0" w:space="0" w:color="auto"/>
            <w:left w:val="none" w:sz="0" w:space="0" w:color="auto"/>
            <w:bottom w:val="none" w:sz="0" w:space="0" w:color="auto"/>
            <w:right w:val="none" w:sz="0" w:space="0" w:color="auto"/>
          </w:divBdr>
        </w:div>
        <w:div w:id="342316495">
          <w:marLeft w:val="0"/>
          <w:marRight w:val="0"/>
          <w:marTop w:val="0"/>
          <w:marBottom w:val="0"/>
          <w:divBdr>
            <w:top w:val="none" w:sz="0" w:space="0" w:color="auto"/>
            <w:left w:val="none" w:sz="0" w:space="0" w:color="auto"/>
            <w:bottom w:val="none" w:sz="0" w:space="0" w:color="auto"/>
            <w:right w:val="none" w:sz="0" w:space="0" w:color="auto"/>
          </w:divBdr>
        </w:div>
        <w:div w:id="906526149">
          <w:marLeft w:val="0"/>
          <w:marRight w:val="0"/>
          <w:marTop w:val="0"/>
          <w:marBottom w:val="0"/>
          <w:divBdr>
            <w:top w:val="none" w:sz="0" w:space="0" w:color="auto"/>
            <w:left w:val="none" w:sz="0" w:space="0" w:color="auto"/>
            <w:bottom w:val="none" w:sz="0" w:space="0" w:color="auto"/>
            <w:right w:val="none" w:sz="0" w:space="0" w:color="auto"/>
          </w:divBdr>
        </w:div>
        <w:div w:id="414933840">
          <w:marLeft w:val="0"/>
          <w:marRight w:val="0"/>
          <w:marTop w:val="0"/>
          <w:marBottom w:val="0"/>
          <w:divBdr>
            <w:top w:val="none" w:sz="0" w:space="0" w:color="auto"/>
            <w:left w:val="none" w:sz="0" w:space="0" w:color="auto"/>
            <w:bottom w:val="none" w:sz="0" w:space="0" w:color="auto"/>
            <w:right w:val="none" w:sz="0" w:space="0" w:color="auto"/>
          </w:divBdr>
        </w:div>
        <w:div w:id="428938583">
          <w:marLeft w:val="0"/>
          <w:marRight w:val="0"/>
          <w:marTop w:val="0"/>
          <w:marBottom w:val="0"/>
          <w:divBdr>
            <w:top w:val="none" w:sz="0" w:space="0" w:color="auto"/>
            <w:left w:val="none" w:sz="0" w:space="0" w:color="auto"/>
            <w:bottom w:val="none" w:sz="0" w:space="0" w:color="auto"/>
            <w:right w:val="none" w:sz="0" w:space="0" w:color="auto"/>
          </w:divBdr>
        </w:div>
        <w:div w:id="1205406897">
          <w:marLeft w:val="0"/>
          <w:marRight w:val="0"/>
          <w:marTop w:val="0"/>
          <w:marBottom w:val="0"/>
          <w:divBdr>
            <w:top w:val="none" w:sz="0" w:space="0" w:color="auto"/>
            <w:left w:val="none" w:sz="0" w:space="0" w:color="auto"/>
            <w:bottom w:val="none" w:sz="0" w:space="0" w:color="auto"/>
            <w:right w:val="none" w:sz="0" w:space="0" w:color="auto"/>
          </w:divBdr>
        </w:div>
        <w:div w:id="1899246335">
          <w:marLeft w:val="0"/>
          <w:marRight w:val="0"/>
          <w:marTop w:val="0"/>
          <w:marBottom w:val="0"/>
          <w:divBdr>
            <w:top w:val="none" w:sz="0" w:space="0" w:color="auto"/>
            <w:left w:val="none" w:sz="0" w:space="0" w:color="auto"/>
            <w:bottom w:val="none" w:sz="0" w:space="0" w:color="auto"/>
            <w:right w:val="none" w:sz="0" w:space="0" w:color="auto"/>
          </w:divBdr>
        </w:div>
        <w:div w:id="57285145">
          <w:marLeft w:val="0"/>
          <w:marRight w:val="0"/>
          <w:marTop w:val="0"/>
          <w:marBottom w:val="0"/>
          <w:divBdr>
            <w:top w:val="none" w:sz="0" w:space="0" w:color="auto"/>
            <w:left w:val="none" w:sz="0" w:space="0" w:color="auto"/>
            <w:bottom w:val="none" w:sz="0" w:space="0" w:color="auto"/>
            <w:right w:val="none" w:sz="0" w:space="0" w:color="auto"/>
          </w:divBdr>
        </w:div>
        <w:div w:id="1016613402">
          <w:marLeft w:val="0"/>
          <w:marRight w:val="0"/>
          <w:marTop w:val="0"/>
          <w:marBottom w:val="0"/>
          <w:divBdr>
            <w:top w:val="none" w:sz="0" w:space="0" w:color="auto"/>
            <w:left w:val="none" w:sz="0" w:space="0" w:color="auto"/>
            <w:bottom w:val="none" w:sz="0" w:space="0" w:color="auto"/>
            <w:right w:val="none" w:sz="0" w:space="0" w:color="auto"/>
          </w:divBdr>
        </w:div>
        <w:div w:id="1890602201">
          <w:marLeft w:val="0"/>
          <w:marRight w:val="0"/>
          <w:marTop w:val="0"/>
          <w:marBottom w:val="0"/>
          <w:divBdr>
            <w:top w:val="none" w:sz="0" w:space="0" w:color="auto"/>
            <w:left w:val="none" w:sz="0" w:space="0" w:color="auto"/>
            <w:bottom w:val="none" w:sz="0" w:space="0" w:color="auto"/>
            <w:right w:val="none" w:sz="0" w:space="0" w:color="auto"/>
          </w:divBdr>
        </w:div>
        <w:div w:id="1196701657">
          <w:marLeft w:val="0"/>
          <w:marRight w:val="0"/>
          <w:marTop w:val="0"/>
          <w:marBottom w:val="0"/>
          <w:divBdr>
            <w:top w:val="none" w:sz="0" w:space="0" w:color="auto"/>
            <w:left w:val="none" w:sz="0" w:space="0" w:color="auto"/>
            <w:bottom w:val="none" w:sz="0" w:space="0" w:color="auto"/>
            <w:right w:val="none" w:sz="0" w:space="0" w:color="auto"/>
          </w:divBdr>
        </w:div>
        <w:div w:id="630863135">
          <w:marLeft w:val="0"/>
          <w:marRight w:val="0"/>
          <w:marTop w:val="0"/>
          <w:marBottom w:val="0"/>
          <w:divBdr>
            <w:top w:val="none" w:sz="0" w:space="0" w:color="auto"/>
            <w:left w:val="none" w:sz="0" w:space="0" w:color="auto"/>
            <w:bottom w:val="none" w:sz="0" w:space="0" w:color="auto"/>
            <w:right w:val="none" w:sz="0" w:space="0" w:color="auto"/>
          </w:divBdr>
        </w:div>
        <w:div w:id="2028677881">
          <w:marLeft w:val="0"/>
          <w:marRight w:val="0"/>
          <w:marTop w:val="0"/>
          <w:marBottom w:val="0"/>
          <w:divBdr>
            <w:top w:val="none" w:sz="0" w:space="0" w:color="auto"/>
            <w:left w:val="none" w:sz="0" w:space="0" w:color="auto"/>
            <w:bottom w:val="none" w:sz="0" w:space="0" w:color="auto"/>
            <w:right w:val="none" w:sz="0" w:space="0" w:color="auto"/>
          </w:divBdr>
        </w:div>
        <w:div w:id="681510300">
          <w:marLeft w:val="0"/>
          <w:marRight w:val="0"/>
          <w:marTop w:val="0"/>
          <w:marBottom w:val="0"/>
          <w:divBdr>
            <w:top w:val="none" w:sz="0" w:space="0" w:color="auto"/>
            <w:left w:val="none" w:sz="0" w:space="0" w:color="auto"/>
            <w:bottom w:val="none" w:sz="0" w:space="0" w:color="auto"/>
            <w:right w:val="none" w:sz="0" w:space="0" w:color="auto"/>
          </w:divBdr>
        </w:div>
        <w:div w:id="1073046705">
          <w:marLeft w:val="0"/>
          <w:marRight w:val="0"/>
          <w:marTop w:val="0"/>
          <w:marBottom w:val="0"/>
          <w:divBdr>
            <w:top w:val="none" w:sz="0" w:space="0" w:color="auto"/>
            <w:left w:val="none" w:sz="0" w:space="0" w:color="auto"/>
            <w:bottom w:val="none" w:sz="0" w:space="0" w:color="auto"/>
            <w:right w:val="none" w:sz="0" w:space="0" w:color="auto"/>
          </w:divBdr>
        </w:div>
        <w:div w:id="2144035720">
          <w:marLeft w:val="0"/>
          <w:marRight w:val="0"/>
          <w:marTop w:val="0"/>
          <w:marBottom w:val="0"/>
          <w:divBdr>
            <w:top w:val="none" w:sz="0" w:space="0" w:color="auto"/>
            <w:left w:val="none" w:sz="0" w:space="0" w:color="auto"/>
            <w:bottom w:val="none" w:sz="0" w:space="0" w:color="auto"/>
            <w:right w:val="none" w:sz="0" w:space="0" w:color="auto"/>
          </w:divBdr>
        </w:div>
        <w:div w:id="66191599">
          <w:marLeft w:val="0"/>
          <w:marRight w:val="0"/>
          <w:marTop w:val="0"/>
          <w:marBottom w:val="0"/>
          <w:divBdr>
            <w:top w:val="none" w:sz="0" w:space="0" w:color="auto"/>
            <w:left w:val="none" w:sz="0" w:space="0" w:color="auto"/>
            <w:bottom w:val="none" w:sz="0" w:space="0" w:color="auto"/>
            <w:right w:val="none" w:sz="0" w:space="0" w:color="auto"/>
          </w:divBdr>
        </w:div>
        <w:div w:id="1290555312">
          <w:marLeft w:val="0"/>
          <w:marRight w:val="0"/>
          <w:marTop w:val="0"/>
          <w:marBottom w:val="0"/>
          <w:divBdr>
            <w:top w:val="none" w:sz="0" w:space="0" w:color="auto"/>
            <w:left w:val="none" w:sz="0" w:space="0" w:color="auto"/>
            <w:bottom w:val="none" w:sz="0" w:space="0" w:color="auto"/>
            <w:right w:val="none" w:sz="0" w:space="0" w:color="auto"/>
          </w:divBdr>
        </w:div>
        <w:div w:id="771322996">
          <w:marLeft w:val="0"/>
          <w:marRight w:val="0"/>
          <w:marTop w:val="0"/>
          <w:marBottom w:val="0"/>
          <w:divBdr>
            <w:top w:val="none" w:sz="0" w:space="0" w:color="auto"/>
            <w:left w:val="none" w:sz="0" w:space="0" w:color="auto"/>
            <w:bottom w:val="none" w:sz="0" w:space="0" w:color="auto"/>
            <w:right w:val="none" w:sz="0" w:space="0" w:color="auto"/>
          </w:divBdr>
        </w:div>
        <w:div w:id="707946574">
          <w:marLeft w:val="0"/>
          <w:marRight w:val="0"/>
          <w:marTop w:val="0"/>
          <w:marBottom w:val="0"/>
          <w:divBdr>
            <w:top w:val="none" w:sz="0" w:space="0" w:color="auto"/>
            <w:left w:val="none" w:sz="0" w:space="0" w:color="auto"/>
            <w:bottom w:val="none" w:sz="0" w:space="0" w:color="auto"/>
            <w:right w:val="none" w:sz="0" w:space="0" w:color="auto"/>
          </w:divBdr>
        </w:div>
        <w:div w:id="473452062">
          <w:marLeft w:val="0"/>
          <w:marRight w:val="0"/>
          <w:marTop w:val="0"/>
          <w:marBottom w:val="0"/>
          <w:divBdr>
            <w:top w:val="none" w:sz="0" w:space="0" w:color="auto"/>
            <w:left w:val="none" w:sz="0" w:space="0" w:color="auto"/>
            <w:bottom w:val="none" w:sz="0" w:space="0" w:color="auto"/>
            <w:right w:val="none" w:sz="0" w:space="0" w:color="auto"/>
          </w:divBdr>
        </w:div>
        <w:div w:id="1685279101">
          <w:marLeft w:val="0"/>
          <w:marRight w:val="0"/>
          <w:marTop w:val="0"/>
          <w:marBottom w:val="0"/>
          <w:divBdr>
            <w:top w:val="none" w:sz="0" w:space="0" w:color="auto"/>
            <w:left w:val="none" w:sz="0" w:space="0" w:color="auto"/>
            <w:bottom w:val="none" w:sz="0" w:space="0" w:color="auto"/>
            <w:right w:val="none" w:sz="0" w:space="0" w:color="auto"/>
          </w:divBdr>
        </w:div>
      </w:divsChild>
    </w:div>
    <w:div w:id="2121415974">
      <w:bodyDiv w:val="1"/>
      <w:marLeft w:val="0"/>
      <w:marRight w:val="0"/>
      <w:marTop w:val="0"/>
      <w:marBottom w:val="0"/>
      <w:divBdr>
        <w:top w:val="none" w:sz="0" w:space="0" w:color="auto"/>
        <w:left w:val="none" w:sz="0" w:space="0" w:color="auto"/>
        <w:bottom w:val="none" w:sz="0" w:space="0" w:color="auto"/>
        <w:right w:val="none" w:sz="0" w:space="0" w:color="auto"/>
      </w:divBdr>
      <w:divsChild>
        <w:div w:id="555891493">
          <w:marLeft w:val="0"/>
          <w:marRight w:val="0"/>
          <w:marTop w:val="0"/>
          <w:marBottom w:val="0"/>
          <w:divBdr>
            <w:top w:val="none" w:sz="0" w:space="0" w:color="auto"/>
            <w:left w:val="none" w:sz="0" w:space="0" w:color="auto"/>
            <w:bottom w:val="none" w:sz="0" w:space="0" w:color="auto"/>
            <w:right w:val="none" w:sz="0" w:space="0" w:color="auto"/>
          </w:divBdr>
        </w:div>
        <w:div w:id="151794569">
          <w:marLeft w:val="0"/>
          <w:marRight w:val="0"/>
          <w:marTop w:val="0"/>
          <w:marBottom w:val="0"/>
          <w:divBdr>
            <w:top w:val="none" w:sz="0" w:space="0" w:color="auto"/>
            <w:left w:val="none" w:sz="0" w:space="0" w:color="auto"/>
            <w:bottom w:val="none" w:sz="0" w:space="0" w:color="auto"/>
            <w:right w:val="none" w:sz="0" w:space="0" w:color="auto"/>
          </w:divBdr>
        </w:div>
        <w:div w:id="340204160">
          <w:marLeft w:val="0"/>
          <w:marRight w:val="0"/>
          <w:marTop w:val="0"/>
          <w:marBottom w:val="0"/>
          <w:divBdr>
            <w:top w:val="none" w:sz="0" w:space="0" w:color="auto"/>
            <w:left w:val="none" w:sz="0" w:space="0" w:color="auto"/>
            <w:bottom w:val="none" w:sz="0" w:space="0" w:color="auto"/>
            <w:right w:val="none" w:sz="0" w:space="0" w:color="auto"/>
          </w:divBdr>
        </w:div>
        <w:div w:id="540678838">
          <w:marLeft w:val="0"/>
          <w:marRight w:val="0"/>
          <w:marTop w:val="0"/>
          <w:marBottom w:val="0"/>
          <w:divBdr>
            <w:top w:val="none" w:sz="0" w:space="0" w:color="auto"/>
            <w:left w:val="none" w:sz="0" w:space="0" w:color="auto"/>
            <w:bottom w:val="none" w:sz="0" w:space="0" w:color="auto"/>
            <w:right w:val="none" w:sz="0" w:space="0" w:color="auto"/>
          </w:divBdr>
        </w:div>
        <w:div w:id="1059984702">
          <w:marLeft w:val="0"/>
          <w:marRight w:val="0"/>
          <w:marTop w:val="0"/>
          <w:marBottom w:val="0"/>
          <w:divBdr>
            <w:top w:val="none" w:sz="0" w:space="0" w:color="auto"/>
            <w:left w:val="none" w:sz="0" w:space="0" w:color="auto"/>
            <w:bottom w:val="none" w:sz="0" w:space="0" w:color="auto"/>
            <w:right w:val="none" w:sz="0" w:space="0" w:color="auto"/>
          </w:divBdr>
        </w:div>
        <w:div w:id="2022662767">
          <w:marLeft w:val="0"/>
          <w:marRight w:val="0"/>
          <w:marTop w:val="0"/>
          <w:marBottom w:val="0"/>
          <w:divBdr>
            <w:top w:val="none" w:sz="0" w:space="0" w:color="auto"/>
            <w:left w:val="none" w:sz="0" w:space="0" w:color="auto"/>
            <w:bottom w:val="none" w:sz="0" w:space="0" w:color="auto"/>
            <w:right w:val="none" w:sz="0" w:space="0" w:color="auto"/>
          </w:divBdr>
        </w:div>
        <w:div w:id="1893885260">
          <w:marLeft w:val="0"/>
          <w:marRight w:val="0"/>
          <w:marTop w:val="0"/>
          <w:marBottom w:val="0"/>
          <w:divBdr>
            <w:top w:val="none" w:sz="0" w:space="0" w:color="auto"/>
            <w:left w:val="none" w:sz="0" w:space="0" w:color="auto"/>
            <w:bottom w:val="none" w:sz="0" w:space="0" w:color="auto"/>
            <w:right w:val="none" w:sz="0" w:space="0" w:color="auto"/>
          </w:divBdr>
        </w:div>
        <w:div w:id="740061054">
          <w:marLeft w:val="0"/>
          <w:marRight w:val="0"/>
          <w:marTop w:val="0"/>
          <w:marBottom w:val="0"/>
          <w:divBdr>
            <w:top w:val="none" w:sz="0" w:space="0" w:color="auto"/>
            <w:left w:val="none" w:sz="0" w:space="0" w:color="auto"/>
            <w:bottom w:val="none" w:sz="0" w:space="0" w:color="auto"/>
            <w:right w:val="none" w:sz="0" w:space="0" w:color="auto"/>
          </w:divBdr>
        </w:div>
        <w:div w:id="154560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451group.com/my451/report_folder_actions.php?todo=ADD&amp;entity_id=60386&amp;entity_headline=TW9udGFWaXN0YSB0YXJnZXRzIGVtYmVkZGVkIExpbnV4IHVzZXJzIHdpdGggbWFya2V0LXNwZWNpZmljIHZlcnNpb25z" TargetMode="External"/><Relationship Id="rId13" Type="http://schemas.openxmlformats.org/officeDocument/2006/relationships/hyperlink" Target="http://search/?company_filter=2433" TargetMode="External"/><Relationship Id="rId18" Type="http://schemas.openxmlformats.org/officeDocument/2006/relationships/hyperlink" Target="http://search/?company_filter=424" TargetMode="External"/><Relationship Id="rId26" Type="http://schemas.openxmlformats.org/officeDocument/2006/relationships/hyperlink" Target="http://search/?analyst_filter=301" TargetMode="External"/><Relationship Id="rId3" Type="http://schemas.openxmlformats.org/officeDocument/2006/relationships/settings" Target="settings.xml"/><Relationship Id="rId21" Type="http://schemas.openxmlformats.org/officeDocument/2006/relationships/hyperlink" Target="http://search/?company_filter=526" TargetMode="External"/><Relationship Id="rId7" Type="http://schemas.openxmlformats.org/officeDocument/2006/relationships/hyperlink" Target="http://the451group.com/report_view/email_report.php?service=mis&amp;entity_id=60386&amp;entity_headline=TW9udGFWaXN0YSB0YXJnZXRzIGVtYmVkZGVkIExpbnV4IHVzZXJzIHdpdGggbWFya2V0LXNwZWNpZmljIHZlcnNpb25z&amp;self=yes&amp;todo=email" TargetMode="External"/><Relationship Id="rId12" Type="http://schemas.openxmlformats.org/officeDocument/2006/relationships/hyperlink" Target="http://search/?company_filter=4310" TargetMode="External"/><Relationship Id="rId17" Type="http://schemas.openxmlformats.org/officeDocument/2006/relationships/hyperlink" Target="http://search/?company_filter=380" TargetMode="External"/><Relationship Id="rId25" Type="http://schemas.openxmlformats.org/officeDocument/2006/relationships/hyperlink" Target="http://search/?company_filter=6161" TargetMode="External"/><Relationship Id="rId2" Type="http://schemas.openxmlformats.org/officeDocument/2006/relationships/styles" Target="styles.xml"/><Relationship Id="rId16" Type="http://schemas.openxmlformats.org/officeDocument/2006/relationships/hyperlink" Target="http://search/?company_filter=962" TargetMode="External"/><Relationship Id="rId20" Type="http://schemas.openxmlformats.org/officeDocument/2006/relationships/hyperlink" Target="http://search/?company_filter=513" TargetMode="External"/><Relationship Id="rId29" Type="http://schemas.openxmlformats.org/officeDocument/2006/relationships/hyperlink" Target="http://search/?sector_filter=269" TargetMode="External"/><Relationship Id="rId1" Type="http://schemas.openxmlformats.org/officeDocument/2006/relationships/numbering" Target="numbering.xml"/><Relationship Id="rId6" Type="http://schemas.openxmlformats.org/officeDocument/2006/relationships/hyperlink" Target="http://the451group.com/report_view/email_report.php?service=mis&amp;entity_id=60386&amp;entity_headline=TW9udGFWaXN0YSB0YXJnZXRzIGVtYmVkZGVkIExpbnV4IHVzZXJzIHdpdGggbWFya2V0LXNwZWNpZmljIHZlcnNpb25z" TargetMode="External"/><Relationship Id="rId11" Type="http://schemas.openxmlformats.org/officeDocument/2006/relationships/hyperlink" Target="http://the451group.com/report_view/report_view.php?entity_id=59249" TargetMode="External"/><Relationship Id="rId24" Type="http://schemas.openxmlformats.org/officeDocument/2006/relationships/hyperlink" Target="http://search/?company_filter=6719" TargetMode="External"/><Relationship Id="rId5" Type="http://schemas.openxmlformats.org/officeDocument/2006/relationships/hyperlink" Target="http://the451group.com/about/bio_detail.php?eid=301" TargetMode="External"/><Relationship Id="rId15" Type="http://schemas.openxmlformats.org/officeDocument/2006/relationships/hyperlink" Target="http://search/?company_filter=21774" TargetMode="External"/><Relationship Id="rId23" Type="http://schemas.openxmlformats.org/officeDocument/2006/relationships/hyperlink" Target="http://search/?company_filter=1127" TargetMode="External"/><Relationship Id="rId28" Type="http://schemas.openxmlformats.org/officeDocument/2006/relationships/hyperlink" Target="http://search/?sector_filter=533" TargetMode="External"/><Relationship Id="rId10" Type="http://schemas.openxmlformats.org/officeDocument/2006/relationships/hyperlink" Target="http://the451group.com/report_view/report_view.php?entity_id=59063" TargetMode="External"/><Relationship Id="rId19" Type="http://schemas.openxmlformats.org/officeDocument/2006/relationships/hyperlink" Target="http://search/?company_filter=67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451group.com/my451/451_report_folder.php" TargetMode="External"/><Relationship Id="rId14" Type="http://schemas.openxmlformats.org/officeDocument/2006/relationships/hyperlink" Target="http://search/?company_filter=2639" TargetMode="External"/><Relationship Id="rId22" Type="http://schemas.openxmlformats.org/officeDocument/2006/relationships/hyperlink" Target="http://search/?company_filter=8781" TargetMode="External"/><Relationship Id="rId27" Type="http://schemas.openxmlformats.org/officeDocument/2006/relationships/hyperlink" Target="http://search/?sector_filter=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User</dc:creator>
  <cp:lastModifiedBy>Marist User</cp:lastModifiedBy>
  <cp:revision>3</cp:revision>
  <dcterms:created xsi:type="dcterms:W3CDTF">2009-12-02T21:12:00Z</dcterms:created>
  <dcterms:modified xsi:type="dcterms:W3CDTF">2009-12-02T21:32:00Z</dcterms:modified>
</cp:coreProperties>
</file>